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河源市城乡居民基本医疗保险中途参保表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县（区）           镇（街道）            村（居）委会</w:t>
      </w:r>
    </w:p>
    <w:tbl>
      <w:tblPr>
        <w:tblStyle w:val="4"/>
        <w:tblW w:w="13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05"/>
        <w:gridCol w:w="1729"/>
        <w:gridCol w:w="864"/>
        <w:gridCol w:w="829"/>
        <w:gridCol w:w="3094"/>
        <w:gridCol w:w="266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居民身份号码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居住地址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户籍性质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7C0D"/>
    <w:rsid w:val="0C7A6DC1"/>
    <w:rsid w:val="2099362C"/>
    <w:rsid w:val="20E27C0D"/>
    <w:rsid w:val="2DC75CA1"/>
    <w:rsid w:val="3CA400C4"/>
    <w:rsid w:val="42AE511C"/>
    <w:rsid w:val="52E2699B"/>
    <w:rsid w:val="5F887550"/>
    <w:rsid w:val="7B530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2018-07-10T01:51:00Z</dcterms:created>
  <dc:creator>hysi-sz-33</dc:creator>
  <cp:lastModifiedBy>谢菊香</cp:lastModifiedBy>
  <dcterms:modified xsi:type="dcterms:W3CDTF">2018-08-27T09:23:30Z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