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附件1：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201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年河源市科技企业孵化器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认定名单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4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676"/>
        <w:gridCol w:w="3504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孵化器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35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建设运营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河源智汇谷孵化器</w:t>
            </w: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河源市意汇实业有限公司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市高新区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both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369C6"/>
    <w:rsid w:val="0F662EC0"/>
    <w:rsid w:val="4BC369C6"/>
    <w:rsid w:val="6BE1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2018-12-12T06:31:00Z</dcterms:created>
  <dc:creator>叶创科</dc:creator>
  <cp:lastModifiedBy>邱文虎</cp:lastModifiedBy>
  <cp:lastPrinted>2018-12-12T06:46:00Z</cp:lastPrinted>
  <dcterms:modified xsi:type="dcterms:W3CDTF">2018-12-12T07:20:32Z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